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XII Congreso Nacional de Ciencia Política.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Institutions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Growth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Argentinian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Provinces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Universidad Torcuato Di Tella, Buenos Aires, Argentina- 2 al 5 de Agosto de 2017.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Eight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Iberian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Cliometrics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Workshop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long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memory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poverty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Historical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Unsatisfied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Basic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Needs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geographic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patterns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standards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living in Argentina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last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100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years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Pamplona, Navarra, España - 2017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Workshop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New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Historians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Latin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America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Institutions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Growth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Argentinian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Provinces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Madrid, España. 20 de Enero de 2017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9º edición del Encuentro Nacional de Docentes Universitarios Católicos (ENDUC). Trabajo presentado: Volver a Comer en Casa: un análisis preliminar del Impacto del Programa “Reconversión de Comedores Infantiles en Cocinas Comunitarias” en la Provincia de Tucumán. Noviembre de 2016. Tucumán, Argentina.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9º edición del Encuentro Nacional de Docentes Universitarios Católicos (ENDUC).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evolution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GDPs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during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period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globalization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at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end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19th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beginning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Noviembre de 2016. Tucumán, Argentina.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9º edición del Encuentro Nacional de Docentes Universitarios Católicos (ENDUC). Trabajo presentado: “Persistencia económica entre provincias argentinas durante el primer peronismo. Análisis basado en estimaciones preliminares de Producto Bruto Geográfico para 1946 y oficiales para 1953”. Tucumán, Argentina. Septiembre de 2016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V Congreso Latino-Americano de Historia Económica (CLADHE V).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evolution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GDPs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during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period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globalization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at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end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19th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beginning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São Paulo, Brasil, 19 al 21 de Julio de 2016.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V Congreso Latino-Americano de Historia Económica (CLADHE V). Trabajo presentado: “Producto Bruto Geográfico de 1946 de las provincias argentinas: Una estimación preliminar”. San Pablo, Brasil. São Paulo, Brasil, 19 al 21 de Julio de 2016.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L Reunión Anual de la Asociación Argentina de Economía Política. Trabajo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Persis-tence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Reversal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Agglomeration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Natural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Resources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ine-quality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first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half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ISSN 1852-0022 - ISBN 978-987-28590-3-9 Noviembre de 2015. Salta, Argentina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lastRenderedPageBreak/>
        <w:t>III Jornadas de Difusión Científica UNSTA Investiga. Trabajo Presentado: La Inequidad en Argentina en el Largo Plazo: Orígenes, Determinantes y Patrón Geográfico. 7 de Octubre de 2015, San Miguel de Tucumán, Argentina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XII Congreso Nacional de Ciencia Política. Trabajo presentado: Políticas Públicas orientadas a niñez y adolescencia en Tucumán: Reconversión de Comedores Infantiles en Cocinas Comunitarias: camino a una evaluación de impacto. Agosto de 2015, Mendoza – Argentina.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5th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Annual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Conference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Argentine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Science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Association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Artículo presentado: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Persistence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Reversal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Agglomeration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Natural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Resources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inequality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first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half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12 Agosto de 2015. San Miguel de Tucumán, Tucumán, Argentina.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5th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Annual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Conference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Argentine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Science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Association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Artículo presentado: "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Gross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Product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(GRP)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for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1946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for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Argentinian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provinces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: a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preliminary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estimate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”. 12 Agosto de 2015. San Miguel de Tucumán, Tucumán, Argentina.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III Foro Iberoamericano de Estudios del Desarrollo de la RIED. Artículo “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Persistence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Reversal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Agglomeration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vs. Natural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Resources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inequality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first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half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20th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”. Presentado en el abril 2015. Montevideo, Uruguay.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5th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Southern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Hemisphere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History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Summer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School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. "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evolution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income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distribution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middle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decades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twentieth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contribution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a new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Gross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Product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(GRP)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estimate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for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1946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interpretation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comparison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with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Chile and Uruguay”. Montevideo, Uruguay. Marzo de 2015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1° Jornadas Interdisciplinares de la UNSTA, Creación y Creatividad. Tucumán, 15-19 de septiembre de 2014. Artículo presentado: “Impacto de Políticas Públicas en Tucumán: de Comedores Infantiles a Cocinas Comunitarias”.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XI Congreso Internacional de la Asociación Española de Historia Económica. Madrid, España. 4-5 de septiembre de 2014. Póster: Crecimiento Económico, Integración de Mercados y Desigualdad Regional en América Latina (1870-2010).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Seminario de Historia Económica, organizado por el Departamento de Historia e Instituciones de la Universidad de Barcelona. 30 de Abril de 2014. Trabajo presentado: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disparities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income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per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capita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1914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IV Congreso Latinoamericano de Historia Económica, organizado por las Asociaciones de Historia Económica de Argentina, Brasil, Chile, del Caribe, Colombia, México y Uruguay, 23 al 25 de julio del 2014, Universidad Jorge Tadeo Lozano, </w:t>
      </w: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lastRenderedPageBreak/>
        <w:t>Bogotá, Colombia. Trabajo presentado: Una comparación metodológica de las estimaciones de los PIB provinciales en Argentina en 1914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IV Congreso Latinoamericano de Historia Económica, organizado por las Asociaciones de Historia Económica de Argentina, Brasil, Chile, del Caribe, Colombia, México y Uruguay, 23 al 25 de julio del 2014, Universidad Jorge Tadeo Lozano, Bogotá, Colombia. Trabajo presentado: A new look at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labour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markets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real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wages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cereal-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growing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area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of Argentina, 1896-1912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IV Congreso Latinoamericano de Historia Económica, organizado por las Asociaciones de Historia Económica de Argentina, Brasil, Chile, del Caribe, Colombia, México y Uruguay, 23 al 25 de julio del 2014, Universidad Jorge Tadeo Lozano, Bogotá, Colombia. Trabajo presentado: Patrones de consumo de las clases trabajadoras en Buenos Aires, Argentina entre 1907 y 1935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Workshop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Historia Económica de América Latina: nuevas evidencias cuantitativas en el largo plazo. Universidad de Barcelona, España- 25 de Abril de 2014. Trabajo presentado: Una comparación metodológica de las estimaciones de los PIB provinciales en Argentina en 1914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XLI Coloquio Argentino de Estadística. Trabajo Presentado: “Mínimos Cuadrados Parciales: una solución ante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multicolinealidad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en regresiones”. Mendoza, Argentina. Octubre de 2013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1º Encuentro Reconstrucción de los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PIBs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regionales en América Latina (1890 - 2000), ciudad de Montevideo, Uruguay, los días 6 y 7 de diciembre de 2013. Trabajo presentado: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disparities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income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per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capita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1914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Tenth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Swedish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Economic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History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Meeting. Trabajos presentados: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Comparing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Income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and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Wealth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Inequality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Pre-Industrial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economies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Lessons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from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Spain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the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18th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century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.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Lund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, Suecia. - 2013</w:t>
      </w:r>
    </w:p>
    <w:p w:rsidR="00C35782" w:rsidRPr="00C35782" w:rsidRDefault="00C35782" w:rsidP="00C35782">
      <w:pPr>
        <w:numPr>
          <w:ilvl w:val="0"/>
          <w:numId w:val="1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sz w:val="24"/>
          <w:szCs w:val="24"/>
          <w:lang w:eastAsia="es-AR"/>
        </w:rPr>
      </w:pPr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III Congreso Latinoamericano de Historia Económica, organizado por la Asociación Argentina de Historia Económica, la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Associação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Brasileira de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Pesquisadores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em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História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Econômica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, la Asociación Chilena de Historia Económica, Asociación Colombiana de Historia Económica, Asociación de Historia Económica del Caribe (AHEC) Asociación Mexicana de Historia Económica y Asociación Uruguaya de Historia Económica, la Asociación Española de Historia Económica, la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Associação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Portuguesa de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História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Económica e Social y la Universidad Nacional del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Comahue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como institución anfitriona. San Carlos de Bariloche, Argentina. Octubre de 2012. Trabajo presentado: Regional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disparities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income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per </w:t>
      </w:r>
      <w:proofErr w:type="spellStart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>capita</w:t>
      </w:r>
      <w:proofErr w:type="spellEnd"/>
      <w:r w:rsidRPr="00C35782">
        <w:rPr>
          <w:rFonts w:eastAsia="Times New Roman" w:cs="Open Sans"/>
          <w:color w:val="373737"/>
          <w:sz w:val="24"/>
          <w:szCs w:val="24"/>
          <w:lang w:eastAsia="es-AR"/>
        </w:rPr>
        <w:t xml:space="preserve"> in Argentina in 1914</w:t>
      </w:r>
    </w:p>
    <w:p w:rsidR="008458C6" w:rsidRPr="00C35782" w:rsidRDefault="008458C6">
      <w:pPr>
        <w:rPr>
          <w:sz w:val="24"/>
          <w:szCs w:val="24"/>
        </w:rPr>
      </w:pPr>
    </w:p>
    <w:sectPr w:rsidR="008458C6" w:rsidRPr="00C35782" w:rsidSect="008458C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A7C" w:rsidRDefault="00713A7C" w:rsidP="00C35782">
      <w:pPr>
        <w:spacing w:after="0" w:line="240" w:lineRule="auto"/>
      </w:pPr>
      <w:r>
        <w:separator/>
      </w:r>
    </w:p>
  </w:endnote>
  <w:endnote w:type="continuationSeparator" w:id="0">
    <w:p w:rsidR="00713A7C" w:rsidRDefault="00713A7C" w:rsidP="00C3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A7C" w:rsidRDefault="00713A7C" w:rsidP="00C35782">
      <w:pPr>
        <w:spacing w:after="0" w:line="240" w:lineRule="auto"/>
      </w:pPr>
      <w:r>
        <w:separator/>
      </w:r>
    </w:p>
  </w:footnote>
  <w:footnote w:type="continuationSeparator" w:id="0">
    <w:p w:rsidR="00713A7C" w:rsidRDefault="00713A7C" w:rsidP="00C3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82" w:rsidRDefault="00C35782" w:rsidP="00C35782">
    <w:pPr>
      <w:pStyle w:val="Encabezado"/>
      <w:jc w:val="center"/>
      <w:rPr>
        <w:b/>
      </w:rPr>
    </w:pPr>
    <w:r w:rsidRPr="00C35782">
      <w:rPr>
        <w:b/>
      </w:rPr>
      <w:t>El Centro de Investigaciones Económicas para el Desarrollo Humano (CIEDH)</w:t>
    </w:r>
    <w:r w:rsidRPr="00C35782">
      <w:rPr>
        <w:b/>
      </w:rPr>
      <w:br/>
      <w:t>PRESENTACIONES RECIENTES EN REUNIONES CIENTÍFICAS NACIONALES E INTERNACIONALES</w:t>
    </w:r>
  </w:p>
  <w:p w:rsidR="00C35782" w:rsidRPr="00C35782" w:rsidRDefault="00C35782" w:rsidP="00C35782">
    <w:pPr>
      <w:pStyle w:val="Encabezad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4A31"/>
    <w:multiLevelType w:val="multilevel"/>
    <w:tmpl w:val="07E05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782"/>
    <w:rsid w:val="00713A7C"/>
    <w:rsid w:val="008458C6"/>
    <w:rsid w:val="00C3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C6"/>
  </w:style>
  <w:style w:type="paragraph" w:styleId="Ttulo1">
    <w:name w:val="heading 1"/>
    <w:basedOn w:val="Normal"/>
    <w:next w:val="Normal"/>
    <w:link w:val="Ttulo1Car"/>
    <w:uiPriority w:val="9"/>
    <w:qFormat/>
    <w:rsid w:val="00C35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782"/>
  </w:style>
  <w:style w:type="paragraph" w:styleId="Piedepgina">
    <w:name w:val="footer"/>
    <w:basedOn w:val="Normal"/>
    <w:link w:val="Piedepgina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782"/>
  </w:style>
  <w:style w:type="paragraph" w:styleId="Sinespaciado">
    <w:name w:val="No Spacing"/>
    <w:uiPriority w:val="1"/>
    <w:qFormat/>
    <w:rsid w:val="00C3578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5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mguimaraes</dc:creator>
  <cp:lastModifiedBy>mguimaraes</cp:lastModifiedBy>
  <cp:revision>1</cp:revision>
  <dcterms:created xsi:type="dcterms:W3CDTF">2019-10-02T17:02:00Z</dcterms:created>
  <dcterms:modified xsi:type="dcterms:W3CDTF">2019-10-02T17:12:00Z</dcterms:modified>
</cp:coreProperties>
</file>